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CCCCCC" w:sz="4" w:space="7"/>
          <w:right w:val="none" w:color="auto" w:sz="0" w:space="0"/>
        </w:pBdr>
        <w:spacing w:before="0" w:beforeAutospacing="0" w:after="0" w:afterAutospacing="0" w:line="550" w:lineRule="atLeast"/>
        <w:ind w:left="0" w:right="0" w:firstLine="0"/>
        <w:jc w:val="center"/>
        <w:rPr>
          <w:rFonts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</w:rPr>
        <w:t>中国交通运输协会关于发布《储能式自动导向胶轮电车车辆技术条件》团体标准的公告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280" w:lineRule="atLeast"/>
        <w:ind w:left="0" w:right="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2B2B2B"/>
          <w:spacing w:val="0"/>
          <w:sz w:val="16"/>
          <w:szCs w:val="16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B2B2B"/>
          <w:spacing w:val="0"/>
          <w:sz w:val="16"/>
          <w:szCs w:val="16"/>
          <w:bdr w:val="none" w:color="auto" w:sz="0" w:space="0"/>
          <w:shd w:val="clear" w:fill="F9F9F9"/>
        </w:rPr>
        <w:t>各有关单位：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280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B2B2B"/>
          <w:spacing w:val="0"/>
          <w:sz w:val="16"/>
          <w:szCs w:val="16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B2B2B"/>
          <w:spacing w:val="0"/>
          <w:sz w:val="16"/>
          <w:szCs w:val="16"/>
          <w:bdr w:val="none" w:color="auto" w:sz="0" w:space="0"/>
          <w:shd w:val="clear" w:fill="F9F9F9"/>
        </w:rPr>
        <w:t>　　根据《中国交通运输协会团体标准管理办法》有关规定，现批准发布《储能式自动导向胶轮电车车辆技术条件》(T/CCTAS 42-2022)团体标准。本标准自2022年12月31日起实施。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280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B2B2B"/>
          <w:spacing w:val="0"/>
          <w:sz w:val="16"/>
          <w:szCs w:val="16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B2B2B"/>
          <w:spacing w:val="0"/>
          <w:sz w:val="16"/>
          <w:szCs w:val="16"/>
          <w:bdr w:val="none" w:color="auto" w:sz="0" w:space="0"/>
          <w:shd w:val="clear" w:fill="F9F9F9"/>
        </w:rPr>
        <w:t>　　现予公告。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280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B2B2B"/>
          <w:spacing w:val="0"/>
          <w:sz w:val="16"/>
          <w:szCs w:val="16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B2B2B"/>
          <w:spacing w:val="0"/>
          <w:sz w:val="16"/>
          <w:szCs w:val="16"/>
          <w:bdr w:val="none" w:color="auto" w:sz="0" w:space="0"/>
          <w:shd w:val="clear" w:fill="F9F9F9"/>
        </w:rPr>
        <w:t>　　                                                                                                                                  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B2B2B"/>
          <w:spacing w:val="0"/>
          <w:sz w:val="16"/>
          <w:szCs w:val="16"/>
          <w:bdr w:val="none" w:color="auto" w:sz="0" w:space="0"/>
          <w:shd w:val="clear" w:fill="F9F9F9"/>
          <w:lang w:val="en-US" w:eastAsia="zh-CN"/>
        </w:rPr>
        <w:t xml:space="preserve">                                                                       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B2B2B"/>
          <w:spacing w:val="0"/>
          <w:sz w:val="16"/>
          <w:szCs w:val="16"/>
          <w:bdr w:val="none" w:color="auto" w:sz="0" w:space="0"/>
          <w:shd w:val="clear" w:fill="F9F9F9"/>
        </w:rPr>
        <w:t xml:space="preserve"> 中国交通运输协会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280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B2B2B"/>
          <w:spacing w:val="0"/>
          <w:sz w:val="16"/>
          <w:szCs w:val="16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B2B2B"/>
          <w:spacing w:val="0"/>
          <w:sz w:val="16"/>
          <w:szCs w:val="16"/>
          <w:bdr w:val="none" w:color="auto" w:sz="0" w:space="0"/>
          <w:shd w:val="clear" w:fill="F9F9F9"/>
        </w:rPr>
        <w:t xml:space="preserve">　　                                                                                                                                   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B2B2B"/>
          <w:spacing w:val="0"/>
          <w:sz w:val="16"/>
          <w:szCs w:val="16"/>
          <w:bdr w:val="none" w:color="auto" w:sz="0" w:space="0"/>
          <w:shd w:val="clear" w:fill="F9F9F9"/>
          <w:lang w:val="en-US" w:eastAsia="zh-CN"/>
        </w:rPr>
        <w:t xml:space="preserve">                                                                      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B2B2B"/>
          <w:spacing w:val="0"/>
          <w:sz w:val="16"/>
          <w:szCs w:val="16"/>
          <w:bdr w:val="none" w:color="auto" w:sz="0" w:space="0"/>
          <w:shd w:val="clear" w:fill="F9F9F9"/>
        </w:rPr>
        <w:t> 2022年12月26日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ind w:left="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2B2B2B"/>
          <w:spacing w:val="0"/>
          <w:sz w:val="16"/>
          <w:szCs w:val="16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B2B2B"/>
          <w:spacing w:val="0"/>
          <w:kern w:val="0"/>
          <w:sz w:val="16"/>
          <w:szCs w:val="16"/>
          <w:bdr w:val="none" w:color="auto" w:sz="0" w:space="0"/>
          <w:shd w:val="clear" w:fill="F9F9F9"/>
          <w:lang w:val="en-US" w:eastAsia="zh-CN" w:bidi="ar"/>
        </w:rPr>
        <w:t>《储能式自动导向胶轮电车车辆技术条件》（部分）.pdf</w:t>
      </w:r>
    </w:p>
    <w:tbl>
      <w:tblPr>
        <w:tblW w:w="0" w:type="auto"/>
        <w:tblInd w:w="0" w:type="dxa"/>
        <w:tblBorders>
          <w:top w:val="single" w:color="666666" w:sz="4" w:space="0"/>
          <w:left w:val="single" w:color="666666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90"/>
      </w:tblGrid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bottom w:val="single" w:color="666666" w:sz="4" w:space="0"/>
              <w:right w:val="single" w:color="666666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2D374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2D374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"https://www.cctaw.cn/d/file/p/2022/12-30/118da769c179988dfcef06a13e4d66a1.pdf" \o "《储能式自动导向胶轮电车车辆技术条件》（部分）.pdf" \t "https://www.cctaw.cn/jishu/gongzuo/gonggao/_blank" </w:instrText>
            </w:r>
            <w:r>
              <w:rPr>
                <w:rFonts w:ascii="宋体" w:hAnsi="宋体" w:eastAsia="宋体" w:cs="宋体"/>
                <w:color w:val="2D374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ascii="宋体" w:hAnsi="宋体" w:eastAsia="宋体" w:cs="宋体"/>
                <w:color w:val="2D374B"/>
                <w:sz w:val="24"/>
                <w:szCs w:val="24"/>
                <w:u w:val="none"/>
                <w:bdr w:val="none" w:color="auto" w:sz="0" w:space="0"/>
              </w:rPr>
              <w:t>118da769c179988dfcef06a13e4d66a1.pdf</w:t>
            </w:r>
            <w:r>
              <w:rPr>
                <w:rFonts w:ascii="宋体" w:hAnsi="宋体" w:eastAsia="宋体" w:cs="宋体"/>
                <w:color w:val="2D374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(635.50 KB)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ind w:lef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B2B2B"/>
          <w:spacing w:val="0"/>
          <w:sz w:val="16"/>
          <w:szCs w:val="16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B2B2B"/>
          <w:spacing w:val="0"/>
          <w:kern w:val="0"/>
          <w:sz w:val="16"/>
          <w:szCs w:val="16"/>
          <w:bdr w:val="none" w:color="auto" w:sz="0" w:space="0"/>
          <w:shd w:val="clear" w:fill="F9F9F9"/>
          <w:lang w:val="en-US" w:eastAsia="zh-CN" w:bidi="ar"/>
        </w:rPr>
        <w:t>中国交通运输协会关于发布《储能式自动导向胶轮电车车辆技术条件》团体标准的公告.pdf</w:t>
      </w:r>
    </w:p>
    <w:tbl>
      <w:tblPr>
        <w:tblW w:w="0" w:type="auto"/>
        <w:tblInd w:w="0" w:type="dxa"/>
        <w:tblBorders>
          <w:top w:val="single" w:color="666666" w:sz="4" w:space="0"/>
          <w:left w:val="single" w:color="666666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90"/>
      </w:tblGrid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bottom w:val="single" w:color="666666" w:sz="4" w:space="0"/>
              <w:right w:val="single" w:color="666666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2D374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2D374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"https://www.cctaw.cn/d/file/p/2022/12-30/6293af82f129b06a837ea8690bfb42b4.pdf" \o "中国交通运输协会关于发布《储能式自动导向胶轮电车车辆技术条件》团体标准的公告.pdf" \t "https://www.cctaw.cn/jishu/gongzuo/gonggao/_blank" </w:instrText>
            </w:r>
            <w:r>
              <w:rPr>
                <w:rFonts w:ascii="宋体" w:hAnsi="宋体" w:eastAsia="宋体" w:cs="宋体"/>
                <w:color w:val="2D374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ascii="宋体" w:hAnsi="宋体" w:eastAsia="宋体" w:cs="宋体"/>
                <w:color w:val="2D374B"/>
                <w:sz w:val="24"/>
                <w:szCs w:val="24"/>
                <w:u w:val="none"/>
                <w:bdr w:val="none" w:color="auto" w:sz="0" w:space="0"/>
              </w:rPr>
              <w:t>6293af82f129b06a837ea8690bfb42b4.pdf</w:t>
            </w:r>
            <w:r>
              <w:rPr>
                <w:rFonts w:ascii="宋体" w:hAnsi="宋体" w:eastAsia="宋体" w:cs="宋体"/>
                <w:color w:val="2D374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(445.80 KB)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ZDIwOWFlMDBjYTA2ZGU0ZmM4MzRhZjg1ZDJhZmEifQ=="/>
  </w:docVars>
  <w:rsids>
    <w:rsidRoot w:val="00000000"/>
    <w:rsid w:val="048A7790"/>
    <w:rsid w:val="7B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157</Characters>
  <Lines>0</Lines>
  <Paragraphs>0</Paragraphs>
  <TotalTime>0</TotalTime>
  <ScaleCrop>false</ScaleCrop>
  <LinksUpToDate>false</LinksUpToDate>
  <CharactersWithSpaces>570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2023-02-27T03:34:15Z</dcterms:created>
  <dc:creator>zhaob</dc:creator>
  <cp:lastModifiedBy>叶</cp:lastModifiedBy>
  <dcterms:modified xsi:type="dcterms:W3CDTF">2023-02-27T03:35:02Z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D35029061EB946DEB8D95803E331F63B</vt:lpwstr>
  </property>
</Properties>
</file>